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3382" cy="7677150"/>
            <wp:effectExtent l="0" t="0" r="0" b="0"/>
            <wp:docPr id="1" name="Рисунок 1" descr="C:\Users\User\Downloads\Скан титульника кодекса 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 титульника кодекса 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99" cy="76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27A2" w:rsidRDefault="00E627A2" w:rsidP="00E627A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6D92" w:rsidRDefault="00B86D9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02CD0" w:rsidRDefault="00B86D92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Заведующий МБДОУ </w:t>
      </w:r>
    </w:p>
    <w:p w:rsidR="00B86D92" w:rsidRDefault="0039652B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№54</w:t>
      </w:r>
      <w:r w:rsidR="00B86D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86D92" w:rsidRDefault="0039652B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Ю.В.Ивлева</w:t>
      </w:r>
      <w:proofErr w:type="spellEnd"/>
    </w:p>
    <w:p w:rsidR="00B02CD0" w:rsidRDefault="00B02CD0" w:rsidP="00B02CD0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№_____от «__»_______20___</w:t>
      </w:r>
    </w:p>
    <w:p w:rsidR="00B86D92" w:rsidRDefault="00B86D92" w:rsidP="00B02C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02CD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Кодекс профессиональной этики педагогических работников Муниципального бюджетного дошкольного образовател</w:t>
      </w:r>
      <w:r w:rsidR="0039652B">
        <w:rPr>
          <w:rFonts w:ascii="Times New Roman" w:hAnsi="Times New Roman" w:cs="Times New Roman"/>
          <w:b/>
          <w:sz w:val="28"/>
          <w:szCs w:val="28"/>
        </w:rPr>
        <w:t>ьного учреждения «Детский сад №54</w:t>
      </w:r>
      <w:r>
        <w:rPr>
          <w:rFonts w:ascii="Times New Roman" w:hAnsi="Times New Roman" w:cs="Times New Roman"/>
          <w:b/>
          <w:sz w:val="28"/>
          <w:szCs w:val="28"/>
        </w:rPr>
        <w:t xml:space="preserve">» Тайгинского городского округа </w:t>
      </w:r>
    </w:p>
    <w:p w:rsidR="00B86D92" w:rsidRDefault="0039652B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«Детский сад №54</w:t>
      </w:r>
      <w:r w:rsidR="00B86D92">
        <w:rPr>
          <w:rFonts w:ascii="Times New Roman" w:hAnsi="Times New Roman" w:cs="Times New Roman"/>
          <w:b/>
          <w:sz w:val="28"/>
          <w:szCs w:val="28"/>
        </w:rPr>
        <w:t>» ТГО)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D0" w:rsidRDefault="00B02CD0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D0" w:rsidRDefault="00B02CD0" w:rsidP="001B0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86D92">
        <w:rPr>
          <w:rFonts w:ascii="Times New Roman" w:hAnsi="Times New Roman" w:cs="Times New Roman"/>
          <w:sz w:val="28"/>
          <w:szCs w:val="28"/>
        </w:rPr>
        <w:t>Кодекс профессиональной этики (далее - Кодекс)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</w:t>
      </w:r>
      <w:r w:rsidR="0039652B">
        <w:rPr>
          <w:rFonts w:ascii="Times New Roman" w:hAnsi="Times New Roman" w:cs="Times New Roman"/>
          <w:sz w:val="28"/>
          <w:szCs w:val="28"/>
        </w:rPr>
        <w:t>аботников  МБДОУ «Детский сад №54</w:t>
      </w:r>
      <w:r>
        <w:rPr>
          <w:rFonts w:ascii="Times New Roman" w:hAnsi="Times New Roman" w:cs="Times New Roman"/>
          <w:sz w:val="28"/>
          <w:szCs w:val="28"/>
        </w:rPr>
        <w:t>» ТГО</w:t>
      </w:r>
      <w:r w:rsidRPr="00B86D92">
        <w:rPr>
          <w:rFonts w:ascii="Times New Roman" w:hAnsi="Times New Roman" w:cs="Times New Roman"/>
          <w:sz w:val="28"/>
          <w:szCs w:val="28"/>
        </w:rPr>
        <w:t xml:space="preserve"> (далее - ДОУ), осуществляющих образовательную деятельность,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</w:t>
      </w:r>
      <w:proofErr w:type="gramEnd"/>
      <w:r w:rsidRPr="00B86D92">
        <w:rPr>
          <w:rFonts w:ascii="Times New Roman" w:hAnsi="Times New Roman" w:cs="Times New Roman"/>
          <w:sz w:val="28"/>
          <w:szCs w:val="28"/>
        </w:rPr>
        <w:t xml:space="preserve"> Федерации.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1.2. Кодекс представляет собой 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организации, (далее - педагогические работники), независимо от занимаемой ими должности.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1.3. Педагогическому работнику, который состоит в трудовых отношениях с организацией, осуществляющей образовательную деятельность и выполняет обязанности по обучению, воспитанию обучающихся рекомендуется соблюдать положения Кодекса в своей деятельности. 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1.4. Целями Кодекса являются:</w:t>
      </w:r>
    </w:p>
    <w:p w:rsidR="001B04A8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</w:t>
      </w:r>
      <w:r w:rsidR="0039652B">
        <w:rPr>
          <w:rFonts w:ascii="Times New Roman" w:hAnsi="Times New Roman" w:cs="Times New Roman"/>
          <w:sz w:val="28"/>
          <w:szCs w:val="28"/>
        </w:rPr>
        <w:t>1.4.1.У</w:t>
      </w:r>
      <w:r w:rsidRPr="00B86D92">
        <w:rPr>
          <w:rFonts w:ascii="Times New Roman" w:hAnsi="Times New Roman" w:cs="Times New Roman"/>
          <w:sz w:val="28"/>
          <w:szCs w:val="28"/>
        </w:rPr>
        <w:t xml:space="preserve">становление этических норм и правил поведения педагогических работников для выполнения ими своей профессиональной деятельности; </w:t>
      </w:r>
    </w:p>
    <w:p w:rsidR="001B04A8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1.4.2.С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одействие укреплению авторитета педагогических работников организации, осуществляющих образовательную деятельность; </w:t>
      </w:r>
    </w:p>
    <w:p w:rsid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1.4.3.О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беспечение единых норм поведения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1.5. Кодекс призван повысить эффективность выполнения педагогическими работниками своих трудовых обязанностей.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1.7. Кодекс является составной частью документов, регламентирующих отношения участников образовательного процесса (воспитанников, педагогов, администрации, семьи).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1.8. Основу норм Кодекса составляют следующие основные принципы: человечность, справедливость, профессиональность, ответственность.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1.9. Срок данного Кодекса не ограничен. Данный Кодекс действует до принятия нового. 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2. Личность педагога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2.4. Педагог несет ответственность за качество и результаты, доверенной ему педагогической работы - воспитания.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2.5. Педагог несет ответственность за физическую, интеллектуальную, эмоциональную и духовную защиту детей, оставленных под его присмотром. 2.6. Педагог несет ответственность за порученные ему администрацией функции и доверенные ресурсы.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2.7. Своим поведением педагог поддерживает и защищает исторически сложившуюся профессиональную честь педагога.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2.8.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2.9. Авторитет педагога основывается на компетенции, справедливости, такте, умении заботиться о своих воспитанниках. Педагог не создает свой авторитет при помощи некорректных способов и не злоупотребляет 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2.10.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2.11. Педагог имеет право на неприкосновенность личной жизни, однако выбранный им образ жизни не должен ронять престиж профессии, извращать его отношения с воспитанниками и коллегами или мешать исполнению профессиональных обязанностей.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 2.12. Пьянство и злоупотребление другими одурманивающими веществами несовместимо с профессией педагога.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2.13. Педагог дорожит своей репутацией.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2.14. Педагог постоянно заботится о культуре своей речи и общения. В его речи нет ругательств, вульгаризмов, грубых и оскорбительных фраз.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3. Взаимодействие с детьми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3.1. Никогда не предпринимайте воспитательных воздействий в плохом настроении.  Входите в группу детей с улыбкой.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3.2. Ясно определите, чего вы хотите от ребёнка, родителя, а также узнайте, что он думает по этому поводу.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3.3. Предоставьте ребёнку самостоятельность, воспитывайте, но не контролируйте каждый его шаг.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3.4. Не подсказывайте решения, а показывайте пути к нему и разбирайте с ребёнком его правильные и ложные шаги.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3.5. Не пропустите моменты, когда достигнут первый успех.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3.6. Оценивайте поступок, а не личность.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3.7. Дайте ребёнку ощутить, что сочувствуете ему, верите в него, несмотря на его оплошность.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3.8. Сначала научите своих воспитанников, потом спрашивайте.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3.9. Никогда не обманывайте детей, крепко держитесь  данного детям слова.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3.10.Никогда не оскорбляйте ребёнка, защитите его от всех видов самоуправства.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3.11. Будьте  ребёнку примером в поведении, труде, одежде, отношении к другим людям.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3.12. В любой ситуации попробуйте поставить себя на место ребёнка.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3.13. Помните, что по-настоящему понять ребёнка  сможете,  если полюбите  его.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3.14. Воспитание – это последовательность  целей.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3.15. Воспитатель должен быть твёрдым, но добрым.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3.16. Никогда не говорите при ребёнке о его ограниченных возможностях. 3.17. Не  сообщайте другим лицам доверенную воспитанником лично вам  информацию, за исключением случаев, предусмотренных законодательством.  </w:t>
      </w:r>
    </w:p>
    <w:p w:rsid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4. Взаимодействие с родителями.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4.1. Стремитесь быть в хорошем настроении и приятными в общении.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4.2. Почувствуйте  эмоциональное состояние родителей.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4.3. Находите возможность каждый раз говорить родителям что-нибудь положительное о ребенке.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4.4. Будьте  эмоционально уравновешенны при общении с родителями, подавайте  пример воспитанности и такта.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4.5. Проявляйте гибкость в конфликтных и затруднительных ситуациях в общении с родителями.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4.6. Давайте точные, конкретные ответы, обоснованные советы.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4.7. Вселяйте  в родителей веру в своего ребенка.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4.8. Объединяйте родителей при решении разных вопросов, создавайте атмосферу общности интересов родителей и педагогов.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4.9. Предоставляйте родителям полную информацию о ребенке при индивидуальных встречах.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4.10. Оказывайте помощь родителям в педагогическом образовании.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4.11. Никогда не жалуйтесь  на своих воспитанников родителям, коллегам, помните,  что хороший педагог бывает недовольным только самим собой.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5. Отношения с коллегами.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5.1. Учитесь видеть и уважать в другом человеке личность.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5.2. Учитесь видеть в себе недостатки и прощать их другим.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5.3. Будьте  честными  в помыслах, не навредите словом.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5.4. Щедро делитесь своим педагогическим мастерством, ибо «не оскудеет рука дающего».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5.5. Учитесь радоваться успехам своих коллег.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5.6. Не позволяйте себе плохого настроения.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 5.7. Полнее используйте свои силы и возможности в работе.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5.8.  Как бы ни было трудно, будьте сдержанными и терпеливыми.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5.9. Совершенствуйтесь. Добросовестно выполняйте свои профессиональные обязанности.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5.10. Учитесь у своих коллег, родителей, детей.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5.11. Не прикрывают ошибки и проступки друг друга.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5.12. Избегайте необоснованных конфликтов во взаимоотношениях с сотрудниками. В случае возникновения разногласий стремитесь к конструктивному решению.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5.13. В детском саду не должно быть места скандалам и сплетням.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6. Взаимоотношения с администрацией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6.1. В образовательном  учреждении соблюдайте культуру общения, выражающуюся во взаимном уважении, доброжелательности и умении находить общий язык.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>6.2.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6.3. Отношения администрации с каждым из педагогов основываются на принципе уважения, доверия и равноправия.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6.4.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6.5. Оценки и решения  заведующего ДОУ   беспристрастны и основываются на фактах и реальных заслугах педагогов.  Педагоги имеют право получать от администрации информацию, имеющую значение для работы их учреждения. Важные для педагогического сообщества решения принимаются в учреждении на основе принципов открытости и общего участия.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7. Внешний вид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7.1. Помните, что Ваш  внешний вид соответствует Вашему внутреннему содержанию. 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>7.2. Соблюдайте правила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7.3. Основной стандарт одежды для Вас – профессиональный деловой стиль. Должны быть использованы простые неброские украшения, выдержанные в деловом стиле. Для дневного макияжа и маникюра уместны неяркие спокойные тона. </w:t>
      </w:r>
    </w:p>
    <w:p w:rsidR="0039652B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7.4.Помните, что  для ношения в  дошкольном учреждении неуместны следующие варианты одежды и обуви: </w:t>
      </w:r>
    </w:p>
    <w:p w:rsidR="00B86D92" w:rsidRP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 Спортивная одежда (кроме занятий физкультурой) - Одежда для активного отдыха (шорты, толстовки, майки и </w:t>
      </w:r>
      <w:r>
        <w:rPr>
          <w:rFonts w:ascii="Times New Roman" w:hAnsi="Times New Roman" w:cs="Times New Roman"/>
          <w:sz w:val="28"/>
          <w:szCs w:val="28"/>
        </w:rPr>
        <w:t>футболки с символикой и т.п.) 7.4.2.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Пляжная одежда. - Прозрачные платья, юбки и блузки. </w:t>
      </w:r>
    </w:p>
    <w:p w:rsidR="00B86D92" w:rsidRDefault="0039652B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</w:t>
      </w:r>
      <w:r w:rsidR="00B86D92" w:rsidRPr="00B86D92">
        <w:rPr>
          <w:rFonts w:ascii="Times New Roman" w:hAnsi="Times New Roman" w:cs="Times New Roman"/>
          <w:sz w:val="28"/>
          <w:szCs w:val="28"/>
        </w:rPr>
        <w:t xml:space="preserve"> Декольтированные платья и блузки (открыт V- образный вырез груди, </w:t>
      </w:r>
      <w:proofErr w:type="gramStart"/>
      <w:r w:rsidR="00B86D92" w:rsidRPr="00B86D92">
        <w:rPr>
          <w:rFonts w:ascii="Times New Roman" w:hAnsi="Times New Roman" w:cs="Times New Roman"/>
          <w:sz w:val="28"/>
          <w:szCs w:val="28"/>
        </w:rPr>
        <w:t>заметно  нижнее</w:t>
      </w:r>
      <w:proofErr w:type="gramEnd"/>
      <w:r w:rsidR="00B86D92" w:rsidRPr="00B86D92">
        <w:rPr>
          <w:rFonts w:ascii="Times New Roman" w:hAnsi="Times New Roman" w:cs="Times New Roman"/>
          <w:sz w:val="28"/>
          <w:szCs w:val="28"/>
        </w:rPr>
        <w:t xml:space="preserve"> белье и т.п.)  - Вечерние туалеты - Мини-юбки (длина юбки выше 3 см от колена) - Слишком короткие блузки, открывающие часть живота или спины - Одежда из кожи (кожзаменителя), плащевой ткани - Сильно облегающие (обтягивающие) фигуру брюки, платья, юбки - Спортивная обувь (в том числе для экстремальных видов спорта и развлечений) - Пляжная обувь (шлепанцы и тапочки) - Обувь в стиле "кантри” (казаки)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7.5. В одежде и обуви не должны присутствовать очень яркие цвета, и вызывающие экстравагантные детали, привлекающие пристальное внимание. 7.6. Уместны: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 Допускается ношение строгой блузки с юбкой или брюками без пиджака или жакета. Платье или юбка предпочтительно средней длины классического покроя. 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 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lastRenderedPageBreak/>
        <w:t xml:space="preserve">7.7.  Неприемлемы для педагога: - экстравагантные стрижки и прически. - окрашивание волос в яркие, неестественные оттенки (например, неоновые оттенки) -  маникюр ярких экстравагантных тонов (синий, зеленый, черный и т.п.) -  макияж с использованием ярких, насыщенных цветов. 7.8. Внешний вид должен быть безупречен во всем. ДОУ – не место для демонстрации дизайнерских изысков и экстравагантных идей.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8. Отличительные знаки сотрудников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8.1. 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с указанием Ф.И.О и занимаемой должности, воспитатели групп могут использовать   другие знаки отличия. 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9. Правила  пользования средствами мобильной связи  в ДОУ.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9.1.Во время занятий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9.2. Рекомендуется использовать в качестве </w:t>
      </w:r>
      <w:proofErr w:type="spellStart"/>
      <w:r w:rsidRPr="00B86D92">
        <w:rPr>
          <w:rFonts w:ascii="Times New Roman" w:hAnsi="Times New Roman" w:cs="Times New Roman"/>
          <w:sz w:val="28"/>
          <w:szCs w:val="28"/>
        </w:rPr>
        <w:t>рингтона</w:t>
      </w:r>
      <w:proofErr w:type="spellEnd"/>
      <w:r w:rsidRPr="00B86D92">
        <w:rPr>
          <w:rFonts w:ascii="Times New Roman" w:hAnsi="Times New Roman" w:cs="Times New Roman"/>
          <w:sz w:val="28"/>
          <w:szCs w:val="28"/>
        </w:rPr>
        <w:t xml:space="preserve"> мобильного телефона при нахождении в ДОУ либо стандартный звонок телефона, либо классическую музыку.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9.3. Запрещается использование в ДОУ гарнитуры мобильных телефонов.</w:t>
      </w:r>
    </w:p>
    <w:p w:rsid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 9.4. На время телефонного разговора запрещено оставлять воспитанников без присмотра. </w:t>
      </w:r>
    </w:p>
    <w:p w:rsidR="00B86D92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9.5. Разговор по мобильному телефону не должен быть длительным.  </w:t>
      </w:r>
    </w:p>
    <w:p w:rsidR="00B86D92" w:rsidRPr="00B86D92" w:rsidRDefault="00B86D92" w:rsidP="00B86D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92">
        <w:rPr>
          <w:rFonts w:ascii="Times New Roman" w:hAnsi="Times New Roman" w:cs="Times New Roman"/>
          <w:b/>
          <w:sz w:val="28"/>
          <w:szCs w:val="28"/>
        </w:rPr>
        <w:t>10. Заключение</w:t>
      </w:r>
    </w:p>
    <w:p w:rsidR="0039652B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10.1. Настоящим нормам (правилам) профессиональной этики  должны следовать все сотрудники ДОУ. Принимаемые сотрудники знакомятся с действующими Правилами в течение одного месяца. Стандарты внешнего вида устанавливаются Руководителем, соответственно характеру выполняемых задач. Соблюдение общих правил личной гигиены обязательно. </w:t>
      </w:r>
    </w:p>
    <w:p w:rsidR="00BD083A" w:rsidRPr="00B86D92" w:rsidRDefault="00B86D92" w:rsidP="00B86D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D92">
        <w:rPr>
          <w:rFonts w:ascii="Times New Roman" w:hAnsi="Times New Roman" w:cs="Times New Roman"/>
          <w:sz w:val="28"/>
          <w:szCs w:val="28"/>
        </w:rPr>
        <w:t xml:space="preserve">10.2.Настоящие Правила вступают в силу с момента их подписания, могут изменяться и дополняться.   </w:t>
      </w:r>
    </w:p>
    <w:sectPr w:rsidR="00BD083A" w:rsidRPr="00B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92"/>
    <w:rsid w:val="001B04A8"/>
    <w:rsid w:val="0039652B"/>
    <w:rsid w:val="00B02CD0"/>
    <w:rsid w:val="00B86D92"/>
    <w:rsid w:val="00BD083A"/>
    <w:rsid w:val="00E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2016-03-09T02:54:00Z</dcterms:created>
  <dcterms:modified xsi:type="dcterms:W3CDTF">2016-04-12T06:59:00Z</dcterms:modified>
</cp:coreProperties>
</file>